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02"/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7"/>
        <w:gridCol w:w="2036"/>
        <w:gridCol w:w="1833"/>
        <w:gridCol w:w="1939"/>
        <w:gridCol w:w="1825"/>
        <w:gridCol w:w="2548"/>
        <w:gridCol w:w="2443"/>
      </w:tblGrid>
      <w:tr w:rsidR="00A8187F" w:rsidRPr="006064F6" w:rsidTr="00A8187F">
        <w:trPr>
          <w:trHeight w:val="577"/>
        </w:trPr>
        <w:tc>
          <w:tcPr>
            <w:tcW w:w="1547" w:type="dxa"/>
            <w:vAlign w:val="center"/>
          </w:tcPr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036" w:type="dxa"/>
            <w:vAlign w:val="center"/>
          </w:tcPr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833" w:type="dxa"/>
          </w:tcPr>
          <w:p w:rsidR="00A8187F" w:rsidRPr="00400F14" w:rsidRDefault="00A8187F" w:rsidP="00A8187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 xml:space="preserve">Δευτέρα, </w:t>
            </w:r>
            <w:r>
              <w:rPr>
                <w:rFonts w:ascii="Arial" w:hAnsi="Arial" w:cs="Arial"/>
                <w:b/>
                <w:sz w:val="20"/>
                <w:szCs w:val="20"/>
              </w:rPr>
              <w:t>12/08/13</w:t>
            </w:r>
          </w:p>
        </w:tc>
        <w:tc>
          <w:tcPr>
            <w:tcW w:w="1939" w:type="dxa"/>
            <w:vAlign w:val="center"/>
          </w:tcPr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 xml:space="preserve">Τρίτη, 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6064F6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 w:rsidRPr="006064F6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Pr="006064F6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825" w:type="dxa"/>
            <w:vAlign w:val="center"/>
          </w:tcPr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 xml:space="preserve">Τετάρτη, </w:t>
            </w:r>
            <w:r>
              <w:rPr>
                <w:rFonts w:ascii="Arial" w:hAnsi="Arial" w:cs="Arial"/>
                <w:b/>
                <w:sz w:val="20"/>
                <w:szCs w:val="20"/>
              </w:rPr>
              <w:t>14/</w:t>
            </w:r>
            <w:r w:rsidRPr="006064F6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 w:rsidRPr="006064F6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Pr="006064F6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548" w:type="dxa"/>
            <w:vAlign w:val="center"/>
          </w:tcPr>
          <w:p w:rsidR="00A8187F" w:rsidRPr="00995001" w:rsidRDefault="00A8187F" w:rsidP="00A8187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 xml:space="preserve">Παρασκευή, </w:t>
            </w:r>
            <w:r>
              <w:rPr>
                <w:rFonts w:ascii="Arial" w:hAnsi="Arial" w:cs="Arial"/>
                <w:b/>
                <w:sz w:val="20"/>
                <w:szCs w:val="20"/>
              </w:rPr>
              <w:t>16/08/2013</w:t>
            </w:r>
          </w:p>
        </w:tc>
        <w:tc>
          <w:tcPr>
            <w:tcW w:w="2443" w:type="dxa"/>
          </w:tcPr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4F6">
              <w:rPr>
                <w:rFonts w:ascii="Arial" w:hAnsi="Arial" w:cs="Arial"/>
                <w:b/>
                <w:sz w:val="20"/>
                <w:szCs w:val="20"/>
              </w:rPr>
              <w:t>Σάββατο</w:t>
            </w:r>
          </w:p>
          <w:p w:rsidR="00A8187F" w:rsidRPr="00995001" w:rsidRDefault="00A8187F" w:rsidP="00A8187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17/08/2013</w:t>
            </w:r>
          </w:p>
        </w:tc>
      </w:tr>
      <w:tr w:rsidR="00A8187F" w:rsidRPr="006064F6" w:rsidTr="00A8187F">
        <w:trPr>
          <w:trHeight w:val="1167"/>
        </w:trPr>
        <w:tc>
          <w:tcPr>
            <w:tcW w:w="1547" w:type="dxa"/>
            <w:vAlign w:val="center"/>
          </w:tcPr>
          <w:p w:rsidR="00A8187F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6064F6">
              <w:rPr>
                <w:rFonts w:ascii="Arial" w:hAnsi="Arial" w:cs="Arial"/>
                <w:sz w:val="20"/>
                <w:szCs w:val="20"/>
              </w:rPr>
              <w:t>Συνεργείο</w:t>
            </w:r>
          </w:p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 xml:space="preserve">Ψεκασμοί στο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402F">
              <w:rPr>
                <w:rFonts w:ascii="Arial" w:hAnsi="Arial" w:cs="Arial"/>
                <w:b/>
                <w:sz w:val="20"/>
                <w:szCs w:val="20"/>
              </w:rPr>
              <w:t xml:space="preserve">Φυσικό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–Περιαστικό-αστικό </w:t>
            </w:r>
            <w:r w:rsidRPr="0019402F">
              <w:rPr>
                <w:rFonts w:ascii="Arial" w:hAnsi="Arial" w:cs="Arial"/>
                <w:b/>
                <w:sz w:val="20"/>
                <w:szCs w:val="20"/>
              </w:rPr>
              <w:t>σύστημα-</w:t>
            </w:r>
            <w:r>
              <w:rPr>
                <w:rFonts w:ascii="Arial" w:hAnsi="Arial" w:cs="Arial"/>
                <w:sz w:val="20"/>
                <w:szCs w:val="20"/>
              </w:rPr>
              <w:t xml:space="preserve"> οικισμών</w:t>
            </w:r>
          </w:p>
        </w:tc>
        <w:tc>
          <w:tcPr>
            <w:tcW w:w="1833" w:type="dxa"/>
          </w:tcPr>
          <w:p w:rsidR="00A8187F" w:rsidRP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 ΡΟΔΟΠΗΣ</w:t>
            </w:r>
          </w:p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ΠΟΡΤΟ</w:t>
            </w:r>
            <w:r w:rsidRPr="00A818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ΛΑΓΟΣ</w:t>
            </w:r>
            <w:r w:rsidRPr="00A818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ΠΕΡΙΟΧΗ</w:t>
            </w:r>
            <w:r w:rsidRPr="00A8187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ΑΓ</w:t>
            </w:r>
            <w:r w:rsidRPr="00A8187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ΝΙΚΟΛΑΟΥ</w:t>
            </w:r>
          </w:p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ΠΟΤΑΜΙΑ</w:t>
            </w:r>
          </w:p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ΛΟΥΤΡΑ</w:t>
            </w:r>
            <w:r w:rsidRPr="005473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ΠΟΤΑΜΙΑΣ</w:t>
            </w:r>
          </w:p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  <w:vAlign w:val="center"/>
          </w:tcPr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ΒΑΦΕΙΚΑ</w:t>
            </w:r>
          </w:p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ΚΟΥΤΣΟ</w:t>
            </w:r>
          </w:p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ΠΕΖΟΥΛΑ</w:t>
            </w:r>
          </w:p>
        </w:tc>
        <w:tc>
          <w:tcPr>
            <w:tcW w:w="1825" w:type="dxa"/>
            <w:vAlign w:val="center"/>
          </w:tcPr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ΠΗΓΑΔΙΑ</w:t>
            </w:r>
          </w:p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73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ΚΙΜΜΕΡΙΑ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ΛΕΥΚΟΠΕΤΡΑ</w:t>
            </w:r>
          </w:p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ΣΕΛΕΡΟ</w:t>
            </w:r>
          </w:p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48" w:type="dxa"/>
            <w:vAlign w:val="center"/>
          </w:tcPr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ΦΙΛΙΑ</w:t>
            </w:r>
          </w:p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ΣΗΜΑΝΤΡΑ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ΣΟΥΝΙΟ</w:t>
            </w:r>
          </w:p>
          <w:p w:rsidR="00A8187F" w:rsidRPr="0054731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ΠΟΛΥΣΙΤΟΣ</w:t>
            </w:r>
          </w:p>
        </w:tc>
        <w:tc>
          <w:tcPr>
            <w:tcW w:w="2443" w:type="dxa"/>
            <w:vAlign w:val="center"/>
          </w:tcPr>
          <w:p w:rsidR="00A8187F" w:rsidRPr="00210CD2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</w:t>
            </w:r>
            <w:r w:rsidRPr="00210C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ΡΟΔΟΠΗΣ</w:t>
            </w:r>
          </w:p>
          <w:p w:rsidR="00A8187F" w:rsidRPr="00210CD2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ΑΒΔΗΡΑ</w:t>
            </w:r>
          </w:p>
          <w:p w:rsidR="00A8187F" w:rsidRPr="00210CD2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ΜΥΡΩΔΑΤΟ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ΚΑΝΑΛΙΑ ΦΥΣΑΡΗ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87F" w:rsidRPr="006064F6" w:rsidTr="00A8187F">
        <w:trPr>
          <w:trHeight w:val="1167"/>
        </w:trPr>
        <w:tc>
          <w:tcPr>
            <w:tcW w:w="1547" w:type="dxa"/>
            <w:vAlign w:val="center"/>
          </w:tcPr>
          <w:p w:rsidR="00A8187F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2. Συνεργείο</w:t>
            </w:r>
          </w:p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 xml:space="preserve">Ψεκασμοί στο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402F">
              <w:rPr>
                <w:rFonts w:ascii="Arial" w:hAnsi="Arial" w:cs="Arial"/>
                <w:b/>
                <w:sz w:val="20"/>
                <w:szCs w:val="20"/>
              </w:rPr>
              <w:t xml:space="preserve">Φυσικό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–Περιαστικό-αστικό </w:t>
            </w:r>
            <w:r w:rsidRPr="0019402F">
              <w:rPr>
                <w:rFonts w:ascii="Arial" w:hAnsi="Arial" w:cs="Arial"/>
                <w:b/>
                <w:sz w:val="20"/>
                <w:szCs w:val="20"/>
              </w:rPr>
              <w:t>σύστημα-</w:t>
            </w:r>
            <w:r>
              <w:rPr>
                <w:rFonts w:ascii="Arial" w:hAnsi="Arial" w:cs="Arial"/>
                <w:sz w:val="20"/>
                <w:szCs w:val="20"/>
              </w:rPr>
              <w:t xml:space="preserve"> οικισμών</w:t>
            </w:r>
          </w:p>
        </w:tc>
        <w:tc>
          <w:tcPr>
            <w:tcW w:w="1833" w:type="dxa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 ΜΑΓΙΚΟΥ ΚΑΝΑΛΙ ΑΛΚΥΩΝΗΣ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ΖΗΛΩΤΗ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ΕΡΑΣΜΙΟ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ΗΛΙΟΠΕΤΡΑ</w:t>
            </w:r>
          </w:p>
          <w:p w:rsidR="00A8187F" w:rsidRPr="005C4C3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ΚΥΡΝΟΣ</w:t>
            </w:r>
          </w:p>
        </w:tc>
        <w:tc>
          <w:tcPr>
            <w:tcW w:w="1825" w:type="dxa"/>
            <w:vAlign w:val="center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ΤΟΞΟΤΕΣ ΥΠΟΛΕΙΜΜΑΤΙΚΗ ΑΚΜΑΙΟΚΤΟΝΙΑ 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ΜΙΚΡΟΧΩΡΙ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Μ. ΟΡΦΑΝΟ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ΜΕΓ. ΟΡΦΑΝΟ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ΕΥΛΑΛΟ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ΔΕΚΑΡΧΟ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ΆΒΑΤΟ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ΚΡΕΜΑΣΤΗ</w:t>
            </w:r>
          </w:p>
        </w:tc>
        <w:tc>
          <w:tcPr>
            <w:tcW w:w="2443" w:type="dxa"/>
            <w:vAlign w:val="center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Ν. ΌΛΒΙΟ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Π. ΌΛΒΙΟ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ΚΟΣΜΗΤΗ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ΚΕΝΤΗΤΗ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87F" w:rsidRPr="006064F6" w:rsidTr="00A8187F">
        <w:trPr>
          <w:trHeight w:val="1181"/>
        </w:trPr>
        <w:tc>
          <w:tcPr>
            <w:tcW w:w="1547" w:type="dxa"/>
            <w:vAlign w:val="center"/>
          </w:tcPr>
          <w:p w:rsidR="00A8187F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3. Συνεργείο</w:t>
            </w:r>
          </w:p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 xml:space="preserve">Ψεκασμοί στο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402F">
              <w:rPr>
                <w:rFonts w:ascii="Arial" w:hAnsi="Arial" w:cs="Arial"/>
                <w:b/>
                <w:sz w:val="20"/>
                <w:szCs w:val="20"/>
              </w:rPr>
              <w:t xml:space="preserve">Φυσικό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–Περιαστικό-αστικό </w:t>
            </w:r>
            <w:r w:rsidRPr="0019402F">
              <w:rPr>
                <w:rFonts w:ascii="Arial" w:hAnsi="Arial" w:cs="Arial"/>
                <w:b/>
                <w:sz w:val="20"/>
                <w:szCs w:val="20"/>
              </w:rPr>
              <w:t>σύστημα-</w:t>
            </w:r>
            <w:r>
              <w:rPr>
                <w:rFonts w:ascii="Arial" w:hAnsi="Arial" w:cs="Arial"/>
                <w:sz w:val="20"/>
                <w:szCs w:val="20"/>
              </w:rPr>
              <w:t xml:space="preserve"> οικισμών</w:t>
            </w:r>
          </w:p>
        </w:tc>
        <w:tc>
          <w:tcPr>
            <w:tcW w:w="1833" w:type="dxa"/>
            <w:vAlign w:val="center"/>
          </w:tcPr>
          <w:p w:rsidR="00A8187F" w:rsidRDefault="00A8187F" w:rsidP="00A8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 ΠΛΑΤΗ</w:t>
            </w:r>
          </w:p>
          <w:p w:rsidR="00A8187F" w:rsidRPr="00210CD2" w:rsidRDefault="00A8187F" w:rsidP="00A8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 ΠΕΤΣΑ ΜΑΝΔΡΑ</w:t>
            </w:r>
          </w:p>
          <w:p w:rsidR="00A8187F" w:rsidRPr="00210CD2" w:rsidRDefault="00A8187F" w:rsidP="00A8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ΑΣΤΙΚΟ ΠΕΡΙΑΣΤΙΚΟ</w:t>
            </w:r>
          </w:p>
        </w:tc>
        <w:tc>
          <w:tcPr>
            <w:tcW w:w="1939" w:type="dxa"/>
            <w:vAlign w:val="center"/>
          </w:tcPr>
          <w:p w:rsidR="00A8187F" w:rsidRDefault="00A8187F" w:rsidP="00A8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ΚΑΝΑΛΙ </w:t>
            </w:r>
          </w:p>
          <w:p w:rsidR="00A8187F" w:rsidRPr="006064F6" w:rsidRDefault="00A8187F" w:rsidP="00A8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ΛΑΣΠΙΑ</w:t>
            </w:r>
          </w:p>
        </w:tc>
        <w:tc>
          <w:tcPr>
            <w:tcW w:w="1825" w:type="dxa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ΦΕΛΩΝΗ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Ν.ΖΥΓΟΣ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Π. ΖΥΓΟΣ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ΧΑΙΤΗ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</w:tcPr>
          <w:p w:rsidR="00A8187F" w:rsidRPr="00A8187F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ΜΑΓΓΑΝΑ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ΔΑΦΝΗ</w:t>
            </w:r>
          </w:p>
          <w:p w:rsidR="00A8187F" w:rsidRPr="005C4C35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DIANA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ΜΕΛΙΣΣΑ</w:t>
            </w:r>
          </w:p>
          <w:p w:rsidR="00A8187F" w:rsidRPr="002F2F37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ΓΚΙΩΝΑ 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ΜΑΓΙΚΟ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ΔΙΟΜΗΔΕΙΑ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ΠΕΤΕΙΝΟΣ</w:t>
            </w:r>
          </w:p>
        </w:tc>
      </w:tr>
      <w:tr w:rsidR="00A8187F" w:rsidRPr="006064F6" w:rsidTr="00A8187F">
        <w:trPr>
          <w:trHeight w:val="1327"/>
        </w:trPr>
        <w:tc>
          <w:tcPr>
            <w:tcW w:w="1547" w:type="dxa"/>
            <w:vAlign w:val="center"/>
          </w:tcPr>
          <w:p w:rsidR="00A8187F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lastRenderedPageBreak/>
              <w:t>4. Συνεργείο</w:t>
            </w:r>
          </w:p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 xml:space="preserve">Δειγματοληψίες στο φυσικό (ΦΣ)-Περιαστικό σύστημα οικισμών </w:t>
            </w:r>
          </w:p>
        </w:tc>
        <w:tc>
          <w:tcPr>
            <w:tcW w:w="1833" w:type="dxa"/>
          </w:tcPr>
          <w:p w:rsidR="00A8187F" w:rsidRDefault="00A8187F" w:rsidP="00A8187F">
            <w:pPr>
              <w:jc w:val="center"/>
            </w:pPr>
          </w:p>
          <w:p w:rsidR="00A8187F" w:rsidRDefault="00A8187F" w:rsidP="00A8187F">
            <w:pPr>
              <w:jc w:val="center"/>
            </w:pPr>
            <w:r>
              <w:t xml:space="preserve">ΧΕΙΜΑΡΡΟΣ </w:t>
            </w:r>
          </w:p>
          <w:p w:rsidR="00A8187F" w:rsidRDefault="00A8187F" w:rsidP="00A818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ΚΟΣΥ</w:t>
            </w:r>
            <w:r w:rsidRPr="00EC0CA8">
              <w:rPr>
                <w:rFonts w:ascii="Arial" w:hAnsi="Arial" w:cs="Arial"/>
              </w:rPr>
              <w:t>ΝΘΟΣ</w:t>
            </w:r>
          </w:p>
          <w:p w:rsidR="00A8187F" w:rsidRPr="00EC0CA8" w:rsidRDefault="00A8187F" w:rsidP="00A818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ΑΠΟ ΞΑΝΘΗ ΜΕΧΡΙ ΕΚΒΟΛΕΣ</w:t>
            </w:r>
          </w:p>
        </w:tc>
        <w:tc>
          <w:tcPr>
            <w:tcW w:w="1939" w:type="dxa"/>
            <w:vAlign w:val="center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ΚΑΝΑΛΙΑ ΠΡΑΣΙΝΑΔΑΣ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ΧΑΣΑΠΗ</w:t>
            </w:r>
          </w:p>
        </w:tc>
        <w:tc>
          <w:tcPr>
            <w:tcW w:w="1825" w:type="dxa"/>
            <w:vAlign w:val="center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ΚΑΝΑΛΙΑ ΦΥΣΑΡΗ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ΣΗΜΑΙΑ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ΟΙΚ. ΜΥΡΩΔΑΤΟΥ</w:t>
            </w:r>
          </w:p>
        </w:tc>
        <w:tc>
          <w:tcPr>
            <w:tcW w:w="2548" w:type="dxa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ΟΙΚ. ΒΕΛΟΝΗΣ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ΠΟΡΤΟ ΜΟΛΟ</w:t>
            </w:r>
          </w:p>
          <w:p w:rsidR="00A8187F" w:rsidRPr="006064F6" w:rsidRDefault="00A8187F" w:rsidP="00A8187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ΑΙ ΓΙΑΝΝΗΣ</w:t>
            </w:r>
          </w:p>
        </w:tc>
        <w:tc>
          <w:tcPr>
            <w:tcW w:w="2443" w:type="dxa"/>
          </w:tcPr>
          <w:p w:rsidR="00A8187F" w:rsidRPr="00210CD2" w:rsidRDefault="00A8187F" w:rsidP="00A8187F">
            <w:pPr>
              <w:jc w:val="center"/>
              <w:rPr>
                <w:sz w:val="20"/>
                <w:szCs w:val="20"/>
              </w:rPr>
            </w:pPr>
          </w:p>
          <w:p w:rsidR="00A8187F" w:rsidRPr="00210CD2" w:rsidRDefault="00A8187F" w:rsidP="00A8187F">
            <w:pPr>
              <w:jc w:val="center"/>
              <w:rPr>
                <w:sz w:val="20"/>
                <w:szCs w:val="20"/>
              </w:rPr>
            </w:pPr>
          </w:p>
          <w:p w:rsidR="00A8187F" w:rsidRPr="00EC0CA8" w:rsidRDefault="00A8187F" w:rsidP="00A818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CA8">
              <w:rPr>
                <w:rFonts w:ascii="Arial" w:hAnsi="Arial" w:cs="Arial"/>
                <w:sz w:val="20"/>
                <w:szCs w:val="20"/>
              </w:rPr>
              <w:t>ΠΟΡΤΟ ΛΑΓΟΣ</w:t>
            </w:r>
          </w:p>
          <w:p w:rsidR="00A8187F" w:rsidRPr="006064F6" w:rsidRDefault="00A8187F" w:rsidP="00A8187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C0CA8">
              <w:rPr>
                <w:rFonts w:ascii="Arial" w:hAnsi="Arial" w:cs="Arial"/>
                <w:sz w:val="20"/>
                <w:szCs w:val="20"/>
              </w:rPr>
              <w:t>ΑΝΑΧΩΜΑ ΒΙΣΤΩΝΙΔΑΣ</w:t>
            </w:r>
          </w:p>
        </w:tc>
      </w:tr>
      <w:tr w:rsidR="00A8187F" w:rsidRPr="00EC0CA8" w:rsidTr="00A8187F">
        <w:trPr>
          <w:trHeight w:val="1296"/>
        </w:trPr>
        <w:tc>
          <w:tcPr>
            <w:tcW w:w="1547" w:type="dxa"/>
            <w:vAlign w:val="center"/>
          </w:tcPr>
          <w:p w:rsidR="00A8187F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5. Συνεργείο</w:t>
            </w:r>
          </w:p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Δειγματοληψίες  στο φυσικό (ΦΣ)- Περιαστικό</w:t>
            </w:r>
          </w:p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σύστημα</w:t>
            </w:r>
          </w:p>
        </w:tc>
        <w:tc>
          <w:tcPr>
            <w:tcW w:w="1833" w:type="dxa"/>
          </w:tcPr>
          <w:p w:rsidR="00A8187F" w:rsidRPr="00EC0CA8" w:rsidRDefault="00A8187F" w:rsidP="00A8187F">
            <w:pPr>
              <w:jc w:val="center"/>
              <w:rPr>
                <w:rFonts w:ascii="Arial" w:hAnsi="Arial" w:cs="Arial"/>
              </w:rPr>
            </w:pPr>
          </w:p>
          <w:p w:rsidR="00A8187F" w:rsidRDefault="00A8187F" w:rsidP="00A818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ΠΗΓΑΔΙΑ</w:t>
            </w:r>
          </w:p>
          <w:p w:rsidR="00A8187F" w:rsidRDefault="00A8187F" w:rsidP="00A818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ΚΙΜΕΡΙΑ</w:t>
            </w:r>
          </w:p>
          <w:p w:rsidR="00A8187F" w:rsidRPr="00EC0CA8" w:rsidRDefault="00A8187F" w:rsidP="00A8187F">
            <w:pPr>
              <w:jc w:val="center"/>
              <w:rPr>
                <w:rFonts w:ascii="Arial" w:hAnsi="Arial" w:cs="Arial"/>
              </w:rPr>
            </w:pPr>
            <w:r w:rsidRPr="00547315">
              <w:rPr>
                <w:rFonts w:ascii="Arial" w:hAnsi="Arial" w:cs="Arial"/>
                <w:sz w:val="22"/>
                <w:szCs w:val="22"/>
              </w:rPr>
              <w:t>ΛΕΥΚΟΠΕΤΡΑ</w:t>
            </w:r>
          </w:p>
          <w:p w:rsidR="00A8187F" w:rsidRDefault="00A8187F" w:rsidP="00A818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ΣΕΛΕΡΟ </w:t>
            </w:r>
          </w:p>
          <w:p w:rsidR="00A8187F" w:rsidRPr="00EC0CA8" w:rsidRDefault="00A8187F" w:rsidP="00A818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ΠΟΛΥΣΙΤΟΣ</w:t>
            </w:r>
          </w:p>
        </w:tc>
        <w:tc>
          <w:tcPr>
            <w:tcW w:w="1939" w:type="dxa"/>
          </w:tcPr>
          <w:p w:rsidR="00A8187F" w:rsidRPr="00EC0CA8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8187F" w:rsidRPr="00EC0CA8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CA8">
              <w:rPr>
                <w:rFonts w:ascii="Arial" w:hAnsi="Arial" w:cs="Arial"/>
                <w:sz w:val="20"/>
                <w:szCs w:val="20"/>
              </w:rPr>
              <w:t>ΛΑΣΠΙΑΣ</w:t>
            </w:r>
          </w:p>
        </w:tc>
        <w:tc>
          <w:tcPr>
            <w:tcW w:w="1825" w:type="dxa"/>
            <w:vAlign w:val="center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 ΠΛΑΤΗ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 ΠΕΤΣΑ</w:t>
            </w:r>
          </w:p>
        </w:tc>
        <w:tc>
          <w:tcPr>
            <w:tcW w:w="2548" w:type="dxa"/>
            <w:vAlign w:val="center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ΒΙΠΕ ΞΑΝΘΗΣ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ΛΕΥΚΗ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ΧΡΥΣΑ</w:t>
            </w:r>
          </w:p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ΕΥΜΟΙΡΟ 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ΜΟΡΣΙΝΗ</w:t>
            </w:r>
          </w:p>
        </w:tc>
        <w:tc>
          <w:tcPr>
            <w:tcW w:w="2443" w:type="dxa"/>
          </w:tcPr>
          <w:p w:rsidR="00A8187F" w:rsidRPr="00EC0CA8" w:rsidRDefault="00A8187F" w:rsidP="00A818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8187F" w:rsidRPr="00EC0CA8" w:rsidRDefault="00A8187F" w:rsidP="00A818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CA8">
              <w:rPr>
                <w:rFonts w:ascii="Arial" w:hAnsi="Arial" w:cs="Arial"/>
                <w:sz w:val="20"/>
                <w:szCs w:val="20"/>
              </w:rPr>
              <w:t>ΚΑΝΑΛΙΑ ΒΙΟΛΟΓΙΚΟΥ</w:t>
            </w:r>
          </w:p>
          <w:p w:rsidR="00A8187F" w:rsidRDefault="00A8187F" w:rsidP="00A818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CA8">
              <w:rPr>
                <w:rFonts w:ascii="Arial" w:hAnsi="Arial" w:cs="Arial"/>
                <w:sz w:val="20"/>
                <w:szCs w:val="20"/>
              </w:rPr>
              <w:t>ΚΑΝΑΛΙΑ ΑΛΚΥΟΝΗΣ</w:t>
            </w:r>
          </w:p>
          <w:p w:rsidR="00A8187F" w:rsidRPr="00EC0CA8" w:rsidRDefault="00A8187F" w:rsidP="00A818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ΚΑΝΑΛΙΑ ΜΑΓΙΚΟΥ</w:t>
            </w:r>
          </w:p>
        </w:tc>
      </w:tr>
      <w:tr w:rsidR="00A8187F" w:rsidRPr="006064F6" w:rsidTr="00A8187F">
        <w:trPr>
          <w:trHeight w:val="97"/>
        </w:trPr>
        <w:tc>
          <w:tcPr>
            <w:tcW w:w="1547" w:type="dxa"/>
            <w:vAlign w:val="center"/>
          </w:tcPr>
          <w:p w:rsidR="00A8187F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6. Συνεργείο</w:t>
            </w:r>
          </w:p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64F6">
              <w:rPr>
                <w:rFonts w:ascii="Arial" w:hAnsi="Arial" w:cs="Arial"/>
                <w:sz w:val="20"/>
                <w:szCs w:val="20"/>
              </w:rPr>
              <w:t>Έλεγχος συνεργείων-Αποτελεσματικότητας ψεκασμών</w:t>
            </w:r>
          </w:p>
        </w:tc>
        <w:tc>
          <w:tcPr>
            <w:tcW w:w="1833" w:type="dxa"/>
          </w:tcPr>
          <w:p w:rsidR="00A8187F" w:rsidRPr="00EC0CA8" w:rsidRDefault="00A8187F" w:rsidP="00A8187F">
            <w:pPr>
              <w:jc w:val="center"/>
              <w:rPr>
                <w:rFonts w:ascii="Arial" w:hAnsi="Arial" w:cs="Arial"/>
              </w:rPr>
            </w:pPr>
          </w:p>
          <w:p w:rsidR="00A8187F" w:rsidRPr="00EC0CA8" w:rsidRDefault="00A8187F" w:rsidP="00A8187F">
            <w:pPr>
              <w:jc w:val="center"/>
              <w:rPr>
                <w:rFonts w:ascii="Arial" w:hAnsi="Arial" w:cs="Arial"/>
              </w:rPr>
            </w:pPr>
            <w:r w:rsidRPr="00EC0CA8">
              <w:rPr>
                <w:rFonts w:ascii="Arial" w:hAnsi="Arial" w:cs="Arial"/>
              </w:rPr>
              <w:t>ΚΟΣ</w:t>
            </w:r>
            <w:r>
              <w:rPr>
                <w:rFonts w:ascii="Arial" w:hAnsi="Arial" w:cs="Arial"/>
              </w:rPr>
              <w:t>Υ</w:t>
            </w:r>
            <w:r w:rsidRPr="00EC0CA8">
              <w:rPr>
                <w:rFonts w:ascii="Arial" w:hAnsi="Arial" w:cs="Arial"/>
              </w:rPr>
              <w:t>ΝΘΟΣ</w:t>
            </w:r>
          </w:p>
        </w:tc>
        <w:tc>
          <w:tcPr>
            <w:tcW w:w="1939" w:type="dxa"/>
            <w:vAlign w:val="center"/>
          </w:tcPr>
          <w:p w:rsidR="00A8187F" w:rsidRPr="00EC0CA8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CA8">
              <w:rPr>
                <w:rFonts w:ascii="Arial" w:hAnsi="Arial" w:cs="Arial"/>
                <w:sz w:val="20"/>
                <w:szCs w:val="20"/>
              </w:rPr>
              <w:t>ΒΑΦΕΙΚΑ</w:t>
            </w:r>
          </w:p>
          <w:p w:rsidR="00A8187F" w:rsidRPr="00EC0CA8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CA8">
              <w:rPr>
                <w:rFonts w:ascii="Arial" w:hAnsi="Arial" w:cs="Arial"/>
                <w:sz w:val="20"/>
                <w:szCs w:val="20"/>
              </w:rPr>
              <w:t>ΖΗΛΩΤΗ</w:t>
            </w:r>
          </w:p>
        </w:tc>
        <w:tc>
          <w:tcPr>
            <w:tcW w:w="1825" w:type="dxa"/>
            <w:vAlign w:val="center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ΤΟΞΟΤΕΣ</w:t>
            </w:r>
          </w:p>
          <w:p w:rsidR="00A8187F" w:rsidRPr="006064F6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ΛΑΣΠΙΑΣ</w:t>
            </w:r>
          </w:p>
        </w:tc>
        <w:tc>
          <w:tcPr>
            <w:tcW w:w="2548" w:type="dxa"/>
            <w:vAlign w:val="center"/>
          </w:tcPr>
          <w:p w:rsidR="00A8187F" w:rsidRDefault="00A8187F" w:rsidP="00A818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ΕΥΛΑΛΟ</w:t>
            </w:r>
          </w:p>
          <w:p w:rsidR="00A8187F" w:rsidRDefault="00A8187F" w:rsidP="00A818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ΔΕΚΑΡΧΟ</w:t>
            </w:r>
          </w:p>
          <w:p w:rsidR="00A8187F" w:rsidRPr="006064F6" w:rsidRDefault="00A8187F" w:rsidP="00A818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ΜΑΓΓΑΝΑ</w:t>
            </w:r>
          </w:p>
        </w:tc>
        <w:tc>
          <w:tcPr>
            <w:tcW w:w="2443" w:type="dxa"/>
            <w:vAlign w:val="center"/>
          </w:tcPr>
          <w:p w:rsidR="00A8187F" w:rsidRDefault="00A8187F" w:rsidP="00A8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ΚΑΝΑΛΙΑ ΦΥΣΑΡΗ</w:t>
            </w:r>
          </w:p>
          <w:p w:rsidR="00A8187F" w:rsidRDefault="00A8187F" w:rsidP="00A8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Ν. ΟΛΒΙΟ</w:t>
            </w:r>
          </w:p>
          <w:p w:rsidR="00A8187F" w:rsidRPr="006064F6" w:rsidRDefault="00A8187F" w:rsidP="00A8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ΜΕΛΙΣΣΑ</w:t>
            </w:r>
          </w:p>
        </w:tc>
      </w:tr>
      <w:tr w:rsidR="00A8187F" w:rsidRPr="006064F6" w:rsidTr="00A8187F">
        <w:trPr>
          <w:trHeight w:val="97"/>
        </w:trPr>
        <w:tc>
          <w:tcPr>
            <w:tcW w:w="1547" w:type="dxa"/>
            <w:vAlign w:val="center"/>
          </w:tcPr>
          <w:p w:rsidR="00A8187F" w:rsidRPr="006064F6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Συνεργείο</w:t>
            </w:r>
          </w:p>
        </w:tc>
        <w:tc>
          <w:tcPr>
            <w:tcW w:w="2036" w:type="dxa"/>
            <w:vAlign w:val="center"/>
          </w:tcPr>
          <w:p w:rsidR="00A8187F" w:rsidRPr="00A8187F" w:rsidRDefault="00A8187F" w:rsidP="00A818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ULV </w:t>
            </w:r>
            <w:r>
              <w:rPr>
                <w:rFonts w:ascii="Arial" w:hAnsi="Arial" w:cs="Arial"/>
                <w:sz w:val="20"/>
                <w:szCs w:val="20"/>
              </w:rPr>
              <w:t>ακμαιοκτονίες</w:t>
            </w:r>
          </w:p>
        </w:tc>
        <w:tc>
          <w:tcPr>
            <w:tcW w:w="1833" w:type="dxa"/>
          </w:tcPr>
          <w:p w:rsidR="00A8187F" w:rsidRPr="00EC0CA8" w:rsidRDefault="00A8187F" w:rsidP="00A818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39" w:type="dxa"/>
            <w:vAlign w:val="center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Σέλινο, Κεσσάνη 20.30</w:t>
            </w:r>
          </w:p>
          <w:p w:rsidR="00A8187F" w:rsidRPr="00EC0CA8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Άβατο 20.30</w:t>
            </w:r>
          </w:p>
        </w:tc>
        <w:tc>
          <w:tcPr>
            <w:tcW w:w="1825" w:type="dxa"/>
            <w:vAlign w:val="center"/>
          </w:tcPr>
          <w:p w:rsidR="00A8187F" w:rsidRDefault="00A8187F" w:rsidP="00A8187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48" w:type="dxa"/>
            <w:vAlign w:val="center"/>
          </w:tcPr>
          <w:p w:rsidR="00A8187F" w:rsidRDefault="00A8187F" w:rsidP="00A818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43" w:type="dxa"/>
            <w:vAlign w:val="center"/>
          </w:tcPr>
          <w:p w:rsidR="00A8187F" w:rsidRDefault="00A8187F" w:rsidP="00A81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bookmarkStart w:id="0" w:name="_GoBack"/>
        <w:bookmarkEnd w:id="0"/>
      </w:tr>
    </w:tbl>
    <w:p w:rsidR="00C73F20" w:rsidRPr="00F54D75" w:rsidRDefault="00C73F20" w:rsidP="00C86BD3">
      <w:pPr>
        <w:rPr>
          <w:rFonts w:ascii="Arial" w:hAnsi="Arial" w:cs="Arial"/>
        </w:rPr>
      </w:pPr>
    </w:p>
    <w:p w:rsidR="002E6024" w:rsidRPr="00C86BD3" w:rsidRDefault="00C86BD3" w:rsidP="00965A59">
      <w:pPr>
        <w:rPr>
          <w:rFonts w:ascii="Arial" w:hAnsi="Arial" w:cs="Arial"/>
        </w:rPr>
      </w:pPr>
      <w:r w:rsidRPr="00C86BD3">
        <w:rPr>
          <w:rFonts w:ascii="Arial" w:hAnsi="Arial" w:cs="Arial"/>
        </w:rPr>
        <w:t xml:space="preserve">Η προβλεπόμενη κίνηση των επιμέρους συνεργείων ενδέχεται να αλλάξει. </w:t>
      </w:r>
    </w:p>
    <w:sectPr w:rsidR="002E6024" w:rsidRPr="00C86BD3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7D5" w:rsidRDefault="005717D5" w:rsidP="004A4490">
      <w:r>
        <w:separator/>
      </w:r>
    </w:p>
  </w:endnote>
  <w:endnote w:type="continuationSeparator" w:id="1">
    <w:p w:rsidR="005717D5" w:rsidRDefault="005717D5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1B48DB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1B48DB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7D5" w:rsidRDefault="005717D5" w:rsidP="004A4490">
      <w:r>
        <w:separator/>
      </w:r>
    </w:p>
  </w:footnote>
  <w:footnote w:type="continuationSeparator" w:id="1">
    <w:p w:rsidR="005717D5" w:rsidRDefault="005717D5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5059"/>
      <w:gridCol w:w="11219"/>
    </w:tblGrid>
    <w:tr w:rsidR="004A4490" w:rsidTr="00DD16CE">
      <w:trPr>
        <w:trHeight w:val="1630"/>
      </w:trPr>
      <w:tc>
        <w:tcPr>
          <w:tcW w:w="5059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1B48DB" w:rsidRPr="001B48DB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219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C73F20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 πρόγραμμα κίν</w:t>
          </w:r>
          <w:r w:rsidR="00EB4786">
            <w:rPr>
              <w:rFonts w:asciiTheme="minorHAnsi" w:hAnsiTheme="minorHAnsi"/>
              <w:sz w:val="28"/>
              <w:szCs w:val="28"/>
            </w:rPr>
            <w:t xml:space="preserve">ησης συνεργείων ΠΕ Ξάνθης από </w:t>
          </w:r>
          <w:r w:rsidR="00A8187F">
            <w:rPr>
              <w:rFonts w:asciiTheme="minorHAnsi" w:hAnsiTheme="minorHAnsi"/>
              <w:sz w:val="28"/>
              <w:szCs w:val="28"/>
            </w:rPr>
            <w:t>12/08/13 έως και 17</w:t>
          </w:r>
          <w:r>
            <w:rPr>
              <w:rFonts w:asciiTheme="minorHAnsi" w:hAnsiTheme="minorHAnsi"/>
              <w:sz w:val="28"/>
              <w:szCs w:val="28"/>
            </w:rPr>
            <w:t>/08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40B52"/>
    <w:rsid w:val="00040CCB"/>
    <w:rsid w:val="000E4C2B"/>
    <w:rsid w:val="000E5B43"/>
    <w:rsid w:val="00123C5C"/>
    <w:rsid w:val="00196EAD"/>
    <w:rsid w:val="001B48DB"/>
    <w:rsid w:val="001C61BD"/>
    <w:rsid w:val="0028798F"/>
    <w:rsid w:val="002E6024"/>
    <w:rsid w:val="002F3CC6"/>
    <w:rsid w:val="003329ED"/>
    <w:rsid w:val="00335DDC"/>
    <w:rsid w:val="00350D2F"/>
    <w:rsid w:val="00373C52"/>
    <w:rsid w:val="003C1055"/>
    <w:rsid w:val="003F7D83"/>
    <w:rsid w:val="00402092"/>
    <w:rsid w:val="00424D25"/>
    <w:rsid w:val="004333C3"/>
    <w:rsid w:val="00494852"/>
    <w:rsid w:val="004A4490"/>
    <w:rsid w:val="004F5EE6"/>
    <w:rsid w:val="00527436"/>
    <w:rsid w:val="005717D5"/>
    <w:rsid w:val="005A5545"/>
    <w:rsid w:val="005A6813"/>
    <w:rsid w:val="005C0F41"/>
    <w:rsid w:val="006045E5"/>
    <w:rsid w:val="00611D1F"/>
    <w:rsid w:val="006F7732"/>
    <w:rsid w:val="00712FC7"/>
    <w:rsid w:val="007A551F"/>
    <w:rsid w:val="007B0A2D"/>
    <w:rsid w:val="007D2617"/>
    <w:rsid w:val="007E22EF"/>
    <w:rsid w:val="008870DD"/>
    <w:rsid w:val="008E0591"/>
    <w:rsid w:val="00903F42"/>
    <w:rsid w:val="00924DFC"/>
    <w:rsid w:val="00962AF6"/>
    <w:rsid w:val="009653ED"/>
    <w:rsid w:val="00965A59"/>
    <w:rsid w:val="009D556F"/>
    <w:rsid w:val="009E1BD2"/>
    <w:rsid w:val="009E5E93"/>
    <w:rsid w:val="00A303C7"/>
    <w:rsid w:val="00A32C2F"/>
    <w:rsid w:val="00A8187F"/>
    <w:rsid w:val="00AB6719"/>
    <w:rsid w:val="00AE1560"/>
    <w:rsid w:val="00AF4223"/>
    <w:rsid w:val="00C40036"/>
    <w:rsid w:val="00C73F20"/>
    <w:rsid w:val="00C75CBB"/>
    <w:rsid w:val="00C86BD3"/>
    <w:rsid w:val="00D07E10"/>
    <w:rsid w:val="00DD16CE"/>
    <w:rsid w:val="00E0275A"/>
    <w:rsid w:val="00E47B48"/>
    <w:rsid w:val="00E94528"/>
    <w:rsid w:val="00EB4786"/>
    <w:rsid w:val="00F54D75"/>
    <w:rsid w:val="00FE00A5"/>
    <w:rsid w:val="00FF178D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30</cp:revision>
  <cp:lastPrinted>2013-08-04T16:34:00Z</cp:lastPrinted>
  <dcterms:created xsi:type="dcterms:W3CDTF">2013-07-06T11:36:00Z</dcterms:created>
  <dcterms:modified xsi:type="dcterms:W3CDTF">2013-08-12T07:04:00Z</dcterms:modified>
</cp:coreProperties>
</file>