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4865" w:type="dxa"/>
        <w:tblInd w:w="-720" w:type="dxa"/>
        <w:tblLayout w:type="fixed"/>
        <w:tblLook w:val="01E0"/>
      </w:tblPr>
      <w:tblGrid>
        <w:gridCol w:w="1484"/>
        <w:gridCol w:w="1682"/>
        <w:gridCol w:w="2339"/>
        <w:gridCol w:w="2340"/>
        <w:gridCol w:w="2340"/>
        <w:gridCol w:w="2340"/>
        <w:gridCol w:w="2340"/>
      </w:tblGrid>
      <w:tr w:rsidR="00E80217" w:rsidRPr="00E80217" w:rsidTr="00E80217">
        <w:trPr>
          <w:tblHeader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80217">
              <w:rPr>
                <w:rFonts w:ascii="Arial" w:hAnsi="Arial" w:cs="Arial"/>
                <w:b/>
                <w:sz w:val="20"/>
                <w:szCs w:val="20"/>
                <w:lang w:val="en-US"/>
              </w:rPr>
              <w:t>Συνεργείο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80217">
              <w:rPr>
                <w:rFonts w:ascii="Arial" w:hAnsi="Arial" w:cs="Arial"/>
                <w:b/>
                <w:sz w:val="20"/>
                <w:szCs w:val="20"/>
                <w:lang w:val="en-US"/>
              </w:rPr>
              <w:t>Αρμοδιότητες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0217">
              <w:rPr>
                <w:rFonts w:ascii="Arial" w:hAnsi="Arial" w:cs="Arial"/>
                <w:b/>
                <w:sz w:val="20"/>
                <w:szCs w:val="20"/>
                <w:lang w:val="en-US"/>
              </w:rPr>
              <w:t>Δευτέρα, 22/07/13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0217">
              <w:rPr>
                <w:rFonts w:ascii="Arial" w:hAnsi="Arial" w:cs="Arial"/>
                <w:b/>
                <w:sz w:val="20"/>
                <w:szCs w:val="20"/>
                <w:lang w:val="en-US"/>
              </w:rPr>
              <w:t>Τρίτη, 23/07/13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0217">
              <w:rPr>
                <w:rFonts w:ascii="Arial" w:hAnsi="Arial" w:cs="Arial"/>
                <w:b/>
                <w:sz w:val="20"/>
                <w:szCs w:val="20"/>
                <w:lang w:val="en-US"/>
              </w:rPr>
              <w:t>Τετάρτη, 24/07/13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0217">
              <w:rPr>
                <w:rFonts w:ascii="Arial" w:hAnsi="Arial" w:cs="Arial"/>
                <w:b/>
                <w:sz w:val="20"/>
                <w:szCs w:val="20"/>
                <w:lang w:val="en-US"/>
              </w:rPr>
              <w:t>Πέμπτη, 25/07/13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0217">
              <w:rPr>
                <w:rFonts w:ascii="Arial" w:hAnsi="Arial" w:cs="Arial"/>
                <w:b/>
                <w:sz w:val="20"/>
                <w:szCs w:val="20"/>
                <w:lang w:val="en-US"/>
              </w:rPr>
              <w:t>Παρασκευή, 26/07/13</w:t>
            </w:r>
          </w:p>
        </w:tc>
      </w:tr>
      <w:tr w:rsidR="00E80217" w:rsidRPr="00E80217" w:rsidTr="00E8021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0217">
              <w:rPr>
                <w:rFonts w:ascii="Arial" w:hAnsi="Arial" w:cs="Arial"/>
                <w:sz w:val="22"/>
                <w:szCs w:val="22"/>
                <w:lang w:val="en-US"/>
              </w:rPr>
              <w:t>1. Συνεργείο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0217">
              <w:rPr>
                <w:rFonts w:ascii="Arial" w:hAnsi="Arial" w:cs="Arial"/>
                <w:sz w:val="16"/>
                <w:szCs w:val="16"/>
              </w:rPr>
              <w:t>Δειγματοληψίες / Ψεκασμοί στο φυσικό (ΦΣ) και περιαστικό (ΠΑ) σύστημα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Λ. ΙΣΜΑΡΙΔΑ (ΦΣ), ΙΜΕΡΟΣ (ΦΣ+ΠΑ), Ν. ΣΙΔΗΡΟΧΩΡΙ (ΠΑ), ΠΑΓΟΥΡΙΑ (ΠΑ), Ψεκασμοί εφόσον και όπου απαιτηθούν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ΙΣΜΑΡΙΔΑ (ΦΣ), ΙΜΕΡΟΣ (ΦΣ), ΞΥΛΑΓΑΝΗ (ΠΑ), ΙΜΕΡΟΣ (ΠΑ), ΚΡΥΟΝΕΡΙ (ΠΑ), ΑΛΚΥΩΝΑ (ΠΑ), ΠΛΑΤΑΝΙΤΗΣ (ΠΑ), ΠΡΟΦΗΤΗΣ ΗΛΙΑΣ (ΠΑ), Ψεκασμοί εφόσον και όπου απαιτηθούν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ΙΑΣΜΟΣ (ΠΑ), ΣΑΛΠΗ  (ΠΑ), ΔΙΑΛΑΜΠΗ (ΠΑ), ΠΟΛΥΑΝΘΟΣ (ΠΑ), ΣΩΣΤΗΣ (ΠΑ), Ψεκασμοί εφόσον και όπου απαιτηθούν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ΑΓΙΟΙ ΘΕΟΔΩΡΟΙ (ΠΑ), ΜΙΚΡΟ ΔΟΥΚΑΤΟ (ΠΑ), ΜΕΓΑΛΟ ΔΟΥΚΑΤΟ (ΠΑ), ΑΔΡΙΑΝΗ (ΠΑ), ΚΑΛΑΜΟΚΑΣΤΡΟ (ΠΑ), ΜΑΥΡΟΜΑΤΙ(ΠΑ), Ψεκασμοί εφόσον και όπου απαιτηθούν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ΚΟΜΟΤΗΝΗ (ΠΑ), ΉΦΑΙΣΤΟΣ (ΠΑ), ΥΦΑΝΤΕΣ (ΠΑ), ΜΕΛΕΤΗ (ΠΑ), ΜΕΣΟΧΩΡΙ (ΠΑ), ΙΤΕΑ (ΠΑ), ΚΟΣΜΙΟ (ΠΑ)</w:t>
            </w:r>
          </w:p>
        </w:tc>
      </w:tr>
      <w:tr w:rsidR="00E80217" w:rsidRPr="00E80217" w:rsidTr="00E8021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0217">
              <w:rPr>
                <w:rFonts w:ascii="Arial" w:hAnsi="Arial" w:cs="Arial"/>
                <w:sz w:val="22"/>
                <w:szCs w:val="22"/>
                <w:lang w:val="en-US"/>
              </w:rPr>
              <w:t>2. Συνεργείο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0217">
              <w:rPr>
                <w:rFonts w:ascii="Arial" w:hAnsi="Arial" w:cs="Arial"/>
                <w:sz w:val="16"/>
                <w:szCs w:val="16"/>
              </w:rPr>
              <w:t>Δειγματοληψίες / Ψεκασμοί στο φυσικό (ΦΣ), περιαστικό (ΠΑ) και αστικό (Α) σύστημα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ΦΑΝΑΡΙ (ΠΑ), ΜΕΣΗ (ΠΑ), ΠΑΡΑΛΙΑ  ΜΕΣΗΣ (ΠΑ), ΑΡΩΓΗ (ΠΑ), ΓΛΥΦΑΔΑ ( ΠΑ), ΓΛΥΚΟΝΕΡΙ (ΠΑ), Ψεκασμοί εφόσον και όπου απαιτηθούν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ΑΙΓΕΙΡΟΣ (ΠΑ), ΚΑΛΛΙΣΤΗ (ΠΑ), Ν. ΚΑΛΛΙΣΤΗ (ΠΑ), ΜΕΛΕΤΗ (ΠΑ), ΠΟΡΠΗ (ΠΑ), ΜΕΣΟΥΝΗ (ΠΑ), Ψεκασμοί εφόσον και όπου απαιτηθούν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ΚΟΠΤΕΡΟ (ΠΑ), ΑΜΑΞΑΔΕΣ (ΠΑ), ΓΑΛΗΝΗ (ΠΑ), ΜΩΣΑΙΚΟ (ΠΑ), ΑΜΒΡΟΣΙΑ (ΠΑ), ΠΑΛΛΑΔΙΟ (ΠΑ), Μ. ΠΑΛΛΑΔΙΟ (ΠΑ), Ψεκασμοί εφόσον και όπου απαιτηθούν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ΜΙΚΡΟ ΚΡΑΝΟΒΟΥΝΙ (ΠΑ), ΜΕΓΑΛΟ ΚΡΑΝΟΒΟΥΝΙ (ΠΑ), ΠΑΡΑΔΗΜΗ (ΠΑ), ΓΡΑΤΙΝΗ (ΠΑ), Ψεκασμοί εφόσον και όπου απαιτηθούν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ΑΡΡΙΑΝΑ (ΠΑ), ΦΙΛΛΥΡΑ (ΠΑ), ΣΑΠΠΕΣ (ΠΑ), </w:t>
            </w:r>
          </w:p>
        </w:tc>
      </w:tr>
      <w:tr w:rsidR="00E80217" w:rsidRPr="00E80217" w:rsidTr="00E8021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0217">
              <w:rPr>
                <w:rFonts w:ascii="Arial" w:hAnsi="Arial" w:cs="Arial"/>
                <w:sz w:val="22"/>
                <w:szCs w:val="22"/>
                <w:lang w:val="en-US"/>
              </w:rPr>
              <w:t>3. Συνεργείο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BD03C1">
            <w:pPr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802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02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Αστικό σύστημα (Α)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ΙΜΕΡΟΣ (Α)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ΙΜΕΡΟΣ (Α)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ΝΕΑ ΚΑΛΛΙΣΤΗ (Α)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ΝΕΑ ΚΑΛΛΙΣΤΗ (Α)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ΠΟΡΠΗ  (Α)</w:t>
            </w:r>
          </w:p>
        </w:tc>
      </w:tr>
      <w:tr w:rsidR="00E80217" w:rsidRPr="00E80217" w:rsidTr="00E8021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0217">
              <w:rPr>
                <w:rFonts w:ascii="Arial" w:hAnsi="Arial" w:cs="Arial"/>
                <w:sz w:val="22"/>
                <w:szCs w:val="22"/>
                <w:lang w:val="en-US"/>
              </w:rPr>
              <w:t>4. Συνεργείο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BD03C1">
            <w:pPr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8021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Επίβλεψη συνεργείων, Παρακολούθηση Φυσικού συστήματος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ΣΑΛΠΗ (ΦΣ), ΦΑΝΑΡΙ (ΦΣ), Διοικητική / Τεχνική Υποστήριξη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ΦΑΝΑΡΙ (ΠΑ), ΚΟΠΤΕΡΟ (ΦΣ), ΔΙΑΛΑΜΠΗ (ΦΣ), Διοικητική / Τεχνική Υποστήριξη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ΛΘ ΞΗΡΟΛΙΜΝΗ (ΦΣ), ΛΘ ΚΑΡΑΤΖΑ (ΦΣ), Διοικητική / Τεχνική Υποστήριξη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Λ ΑΛΥΚΗ (ΦΣ), ΛΘ ΠΤΕΛΕΑ (ΦΣ), ΛΘ ΕΛΟΣ (ΦΣ), Διοικητική / Τεχνική Υποστήριξη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Διοικητική / Τεχνική Υποστήριξη</w:t>
            </w:r>
          </w:p>
        </w:tc>
      </w:tr>
      <w:tr w:rsidR="00E80217" w:rsidRPr="00E80217" w:rsidTr="00E8021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0217">
              <w:rPr>
                <w:rFonts w:ascii="Arial" w:hAnsi="Arial" w:cs="Arial"/>
                <w:sz w:val="22"/>
                <w:szCs w:val="22"/>
                <w:lang w:val="en-US"/>
              </w:rPr>
              <w:t>5. Συνεργείο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BD03C1">
            <w:pPr>
              <w:spacing w:beforeLines="40" w:afterLines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21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ULV εφαρμογές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Ανάλογα με τα αποτελέσματα δειγματοληψιών ακμαίων κουνουπιών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E80217" w:rsidRPr="00E80217" w:rsidTr="00E8021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0217">
              <w:rPr>
                <w:rFonts w:ascii="Arial" w:hAnsi="Arial" w:cs="Arial"/>
                <w:sz w:val="22"/>
                <w:szCs w:val="22"/>
                <w:lang w:val="en-US"/>
              </w:rPr>
              <w:t>6. Συνεργείο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A53021" w:rsidP="00BD03C1">
            <w:pPr>
              <w:spacing w:beforeLines="40" w:afterLines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Δειγματοληψίες</w:t>
            </w:r>
            <w:r w:rsidR="00E80217" w:rsidRPr="00E8021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πληθυσμών ακμαίων κουνουπιών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Τοποθέτηση παγίδων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E80217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Απομάκρυνση παγίδων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17" w:rsidRPr="00E80217" w:rsidRDefault="00E80217" w:rsidP="00E8021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</w:tbl>
    <w:p w:rsidR="00781B9F" w:rsidRDefault="00781B9F" w:rsidP="009F1B25">
      <w:pPr>
        <w:rPr>
          <w:rFonts w:ascii="Arial" w:hAnsi="Arial" w:cs="Arial"/>
          <w:sz w:val="22"/>
          <w:szCs w:val="22"/>
        </w:rPr>
      </w:pPr>
    </w:p>
    <w:sectPr w:rsidR="00781B9F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604" w:rsidRDefault="00C45604" w:rsidP="004A4490">
      <w:r>
        <w:separator/>
      </w:r>
    </w:p>
  </w:endnote>
  <w:endnote w:type="continuationSeparator" w:id="1">
    <w:p w:rsidR="00C45604" w:rsidRDefault="00C45604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933D03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933D03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604" w:rsidRDefault="00C45604" w:rsidP="004A4490">
      <w:r>
        <w:separator/>
      </w:r>
    </w:p>
  </w:footnote>
  <w:footnote w:type="continuationSeparator" w:id="1">
    <w:p w:rsidR="00C45604" w:rsidRDefault="00C45604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33D03" w:rsidRPr="00933D03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781B9F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 πρόγραμμα </w:t>
          </w:r>
          <w:r w:rsidR="009F1B25">
            <w:rPr>
              <w:rFonts w:asciiTheme="minorHAnsi" w:hAnsiTheme="minorHAnsi"/>
              <w:sz w:val="28"/>
              <w:szCs w:val="28"/>
            </w:rPr>
            <w:t xml:space="preserve">κίνησης συνεργείων ΠΕ Ροδόπης </w:t>
          </w:r>
          <w:r w:rsidR="002B5876">
            <w:rPr>
              <w:rFonts w:asciiTheme="minorHAnsi" w:hAnsiTheme="minorHAnsi"/>
              <w:sz w:val="28"/>
              <w:szCs w:val="28"/>
            </w:rPr>
            <w:t xml:space="preserve">από </w:t>
          </w:r>
          <w:r w:rsidR="00E80217">
            <w:rPr>
              <w:rFonts w:asciiTheme="minorHAnsi" w:hAnsiTheme="minorHAnsi"/>
              <w:sz w:val="28"/>
              <w:szCs w:val="28"/>
            </w:rPr>
            <w:t>22/07/13 έως και 26</w:t>
          </w:r>
          <w:r w:rsidR="00962AF6">
            <w:rPr>
              <w:rFonts w:asciiTheme="minorHAnsi" w:hAnsiTheme="minorHAnsi"/>
              <w:sz w:val="28"/>
              <w:szCs w:val="28"/>
            </w:rPr>
            <w:t>/07/13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663A1"/>
    <w:rsid w:val="000D2858"/>
    <w:rsid w:val="000E5B43"/>
    <w:rsid w:val="0018029E"/>
    <w:rsid w:val="001B17A9"/>
    <w:rsid w:val="001C61BD"/>
    <w:rsid w:val="0024220F"/>
    <w:rsid w:val="00264F97"/>
    <w:rsid w:val="0028798F"/>
    <w:rsid w:val="002B3D55"/>
    <w:rsid w:val="002B5876"/>
    <w:rsid w:val="002E6024"/>
    <w:rsid w:val="00335DDC"/>
    <w:rsid w:val="00355D1F"/>
    <w:rsid w:val="003B0BFA"/>
    <w:rsid w:val="003C1055"/>
    <w:rsid w:val="003F7D83"/>
    <w:rsid w:val="00424D25"/>
    <w:rsid w:val="00431671"/>
    <w:rsid w:val="004333C3"/>
    <w:rsid w:val="004A4490"/>
    <w:rsid w:val="00502A22"/>
    <w:rsid w:val="00575492"/>
    <w:rsid w:val="006045E5"/>
    <w:rsid w:val="00611D1F"/>
    <w:rsid w:val="00781B9F"/>
    <w:rsid w:val="007B0A2D"/>
    <w:rsid w:val="007B1FC1"/>
    <w:rsid w:val="007B68C6"/>
    <w:rsid w:val="00802259"/>
    <w:rsid w:val="00804EFE"/>
    <w:rsid w:val="00822A1E"/>
    <w:rsid w:val="00836A74"/>
    <w:rsid w:val="00870B2B"/>
    <w:rsid w:val="00881B8A"/>
    <w:rsid w:val="008B0C5F"/>
    <w:rsid w:val="009145EE"/>
    <w:rsid w:val="00933D03"/>
    <w:rsid w:val="00962AF6"/>
    <w:rsid w:val="00965A59"/>
    <w:rsid w:val="009F1B25"/>
    <w:rsid w:val="00A53021"/>
    <w:rsid w:val="00AB6719"/>
    <w:rsid w:val="00AF4223"/>
    <w:rsid w:val="00BB1D35"/>
    <w:rsid w:val="00BD03C1"/>
    <w:rsid w:val="00C33345"/>
    <w:rsid w:val="00C45604"/>
    <w:rsid w:val="00C848AF"/>
    <w:rsid w:val="00C86BD3"/>
    <w:rsid w:val="00DD16CE"/>
    <w:rsid w:val="00E0275A"/>
    <w:rsid w:val="00E80217"/>
    <w:rsid w:val="00EC0EA6"/>
    <w:rsid w:val="00EE7049"/>
    <w:rsid w:val="00FB4B02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6</cp:revision>
  <cp:lastPrinted>2013-07-21T12:39:00Z</cp:lastPrinted>
  <dcterms:created xsi:type="dcterms:W3CDTF">2013-07-22T05:46:00Z</dcterms:created>
  <dcterms:modified xsi:type="dcterms:W3CDTF">2013-07-22T05:58:00Z</dcterms:modified>
</cp:coreProperties>
</file>